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23" w:rsidRPr="00337F94" w:rsidRDefault="00DA56CD" w:rsidP="00337F94">
      <w:pPr>
        <w:ind w:firstLine="708"/>
        <w:rPr>
          <w:rFonts w:ascii="Times New Roman" w:hAnsi="Times New Roman"/>
          <w:sz w:val="28"/>
        </w:rPr>
      </w:pPr>
      <w:r w:rsidRPr="00337F94">
        <w:rPr>
          <w:rFonts w:ascii="Times New Roman" w:hAnsi="Times New Roman"/>
          <w:sz w:val="28"/>
        </w:rPr>
        <w:t>На основание заповед на командира на ВМС № РД-01-397/18.10.2023 г. е изменен срока за подаване на оферти на 17.00 часа на 26.10.2023 г.</w:t>
      </w:r>
    </w:p>
    <w:p w:rsidR="00DA56CD" w:rsidRPr="00337F94" w:rsidRDefault="00DA56CD" w:rsidP="00337F94">
      <w:pPr>
        <w:ind w:firstLine="708"/>
        <w:rPr>
          <w:rFonts w:ascii="Times New Roman" w:hAnsi="Times New Roman"/>
          <w:sz w:val="28"/>
        </w:rPr>
      </w:pPr>
      <w:r w:rsidRPr="00337F94">
        <w:rPr>
          <w:rFonts w:ascii="Times New Roman" w:hAnsi="Times New Roman"/>
          <w:sz w:val="28"/>
        </w:rPr>
        <w:t>Крайния срок за подаване на оферти, указан в т. 10 от Покана за участие в обществена поръчка (рег. № 6268/05.10.2023 г.) да се счита – 17.00 часа на 26.10.2023 г.</w:t>
      </w:r>
      <w:bookmarkStart w:id="0" w:name="_GoBack"/>
      <w:bookmarkEnd w:id="0"/>
    </w:p>
    <w:sectPr w:rsidR="00DA56CD" w:rsidRPr="0033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CD"/>
    <w:rsid w:val="00337F94"/>
    <w:rsid w:val="00C22123"/>
    <w:rsid w:val="00DA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6FE3"/>
  <w15:chartTrackingRefBased/>
  <w15:docId w15:val="{7D2ECFBF-B14C-47BB-A3FC-4E753045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kukuyanov</dc:creator>
  <cp:keywords/>
  <dc:description/>
  <cp:lastModifiedBy>kukuyanov</cp:lastModifiedBy>
  <cp:revision>1</cp:revision>
  <dcterms:created xsi:type="dcterms:W3CDTF">2023-10-19T08:01:00Z</dcterms:created>
  <dcterms:modified xsi:type="dcterms:W3CDTF">2023-10-19T08:13:00Z</dcterms:modified>
</cp:coreProperties>
</file>